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79" w:rsidRDefault="00331B79" w:rsidP="00331B79">
      <w:pPr>
        <w:pStyle w:val="ConsPlusNonformat"/>
        <w:tabs>
          <w:tab w:val="left" w:pos="74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УТВЕРЖДАЮ</w:t>
      </w:r>
      <w:r>
        <w:rPr>
          <w:rFonts w:ascii="Times New Roman" w:hAnsi="Times New Roman" w:cs="Times New Roman"/>
          <w:sz w:val="28"/>
          <w:szCs w:val="28"/>
        </w:rPr>
        <w:tab/>
      </w:r>
      <w:r w:rsidR="005A589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A58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A589D" w:rsidRDefault="00331B79" w:rsidP="005A5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A589D" w:rsidRPr="005A589D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="005A589D" w:rsidRPr="005A589D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="005A589D" w:rsidRPr="005A589D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5A589D" w:rsidRPr="005A589D" w:rsidRDefault="005A589D" w:rsidP="005A5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России №9 по Приморскому краю</w:t>
      </w:r>
    </w:p>
    <w:p w:rsidR="005A589D" w:rsidRPr="005A589D" w:rsidRDefault="005A589D" w:rsidP="005A589D">
      <w:pPr>
        <w:autoSpaceDE w:val="0"/>
        <w:autoSpaceDN w:val="0"/>
        <w:adjustRightInd w:val="0"/>
        <w:spacing w:after="0" w:line="240" w:lineRule="auto"/>
        <w:ind w:left="-4785" w:firstLine="47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Е.В. </w:t>
      </w:r>
      <w:proofErr w:type="spellStart"/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Кучменок</w:t>
      </w:r>
      <w:proofErr w:type="spellEnd"/>
    </w:p>
    <w:p w:rsidR="005A589D" w:rsidRPr="005A589D" w:rsidRDefault="005A589D" w:rsidP="005A589D">
      <w:pPr>
        <w:pStyle w:val="ConsPlusNonformat"/>
        <w:tabs>
          <w:tab w:val="left" w:pos="693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5A589D" w:rsidRPr="005A589D" w:rsidRDefault="005A589D" w:rsidP="005A589D">
      <w:pPr>
        <w:pStyle w:val="ConsPlusNonformat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от "__"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A589D">
        <w:rPr>
          <w:rFonts w:ascii="Times New Roman" w:hAnsi="Times New Roman" w:cs="Times New Roman"/>
          <w:sz w:val="24"/>
          <w:szCs w:val="24"/>
        </w:rPr>
        <w:t>_ 201_ г.</w:t>
      </w: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Pr="005C511A" w:rsidRDefault="005A589D" w:rsidP="005A5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</w:t>
      </w:r>
    </w:p>
    <w:p w:rsidR="005A589D" w:rsidRPr="005C511A" w:rsidRDefault="00BB50E3" w:rsidP="005A5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5A589D"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налогового инспектора отдела камеральных проверок №2 Межрайонной ИФНС России №9 по Приморскому краю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7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Реестру</w:t>
        </w:r>
      </w:hyperlink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511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5C511A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- 11-3-4-070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5A589D" w:rsidRPr="005C511A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№2</w:t>
      </w:r>
      <w:r w:rsidRPr="005C511A">
        <w:rPr>
          <w:rFonts w:ascii="Times New Roman" w:hAnsi="Times New Roman" w:cs="Times New Roman"/>
          <w:sz w:val="24"/>
          <w:szCs w:val="24"/>
        </w:rPr>
        <w:t xml:space="preserve"> </w:t>
      </w:r>
      <w:r w:rsidR="0094205E" w:rsidRPr="005C511A">
        <w:rPr>
          <w:rFonts w:ascii="Times New Roman" w:hAnsi="Times New Roman" w:cs="Times New Roman"/>
          <w:sz w:val="24"/>
          <w:szCs w:val="24"/>
        </w:rPr>
        <w:t xml:space="preserve">Межрайонной ИФНС России №9 по Приморскому краю </w:t>
      </w:r>
      <w:r w:rsidRPr="005C511A">
        <w:rPr>
          <w:rFonts w:ascii="Times New Roman" w:hAnsi="Times New Roman" w:cs="Times New Roman"/>
          <w:sz w:val="24"/>
          <w:szCs w:val="24"/>
        </w:rPr>
        <w:t>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94205E" w:rsidRPr="005C511A">
        <w:rPr>
          <w:rFonts w:ascii="Times New Roman" w:hAnsi="Times New Roman" w:cs="Times New Roman"/>
          <w:sz w:val="24"/>
          <w:szCs w:val="24"/>
        </w:rPr>
        <w:t>Межрайонной ИФНС России №9 по Приморскому краю</w:t>
      </w:r>
      <w:r w:rsidR="0059450E" w:rsidRPr="005C511A">
        <w:rPr>
          <w:rFonts w:ascii="Times New Roman" w:hAnsi="Times New Roman" w:cs="Times New Roman"/>
          <w:sz w:val="24"/>
          <w:szCs w:val="24"/>
        </w:rPr>
        <w:t xml:space="preserve"> </w:t>
      </w:r>
      <w:r w:rsidRPr="005C511A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112D4A">
        <w:rPr>
          <w:rFonts w:ascii="Times New Roman" w:hAnsi="Times New Roman" w:cs="Times New Roman"/>
          <w:sz w:val="24"/>
          <w:szCs w:val="24"/>
        </w:rPr>
        <w:t>инспекция</w:t>
      </w:r>
      <w:r w:rsidRPr="005C511A">
        <w:rPr>
          <w:rFonts w:ascii="Times New Roman" w:hAnsi="Times New Roman" w:cs="Times New Roman"/>
          <w:sz w:val="24"/>
          <w:szCs w:val="24"/>
        </w:rPr>
        <w:t>).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995A4C" w:rsidRPr="005C511A" w:rsidRDefault="00663C9A" w:rsidP="00995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а) </w:t>
      </w:r>
      <w:r w:rsidR="00995A4C" w:rsidRPr="005C511A">
        <w:rPr>
          <w:rFonts w:ascii="Times New Roman" w:hAnsi="Times New Roman" w:cs="Times New Roman"/>
          <w:sz w:val="24"/>
          <w:szCs w:val="24"/>
        </w:rPr>
        <w:t>наличие высшего профессионального образования по направлению подготовки "экономика" или по специальности "экономика и управление", удостоверенного дипломом государственного образца, диплом бакалавра.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11A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8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5C511A">
        <w:rPr>
          <w:rFonts w:ascii="Times New Roman" w:hAnsi="Times New Roman" w:cs="Times New Roman"/>
          <w:sz w:val="24"/>
          <w:szCs w:val="24"/>
        </w:rPr>
        <w:t xml:space="preserve">, служебного распорядка управления, порядка работы со служебной </w:t>
      </w:r>
      <w:r w:rsidRPr="005C511A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5C511A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11A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5C511A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DD3413" w:rsidRPr="000F5793" w:rsidRDefault="00663C9A" w:rsidP="00DD34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5. </w:t>
      </w:r>
      <w:r w:rsidR="00DD341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Федерации. </w:t>
      </w:r>
      <w:proofErr w:type="gramStart"/>
      <w:r w:rsidR="00DD341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Федеральной налоговой службе, утвержденным постановлением Правительства Российской Федерации от 30 сентября 2004 г. N 506, </w:t>
      </w:r>
      <w:r w:rsidR="0094205E" w:rsidRPr="0094205E">
        <w:rPr>
          <w:rFonts w:ascii="Times New Roman" w:hAnsi="Times New Roman" w:cs="Times New Roman"/>
          <w:sz w:val="24"/>
          <w:szCs w:val="24"/>
        </w:rPr>
        <w:t>положением</w:t>
      </w:r>
      <w:r w:rsidR="0094205E" w:rsidRPr="007F4E48">
        <w:rPr>
          <w:rFonts w:ascii="Times New Roman" w:hAnsi="Times New Roman" w:cs="Times New Roman"/>
          <w:sz w:val="28"/>
          <w:szCs w:val="28"/>
        </w:rPr>
        <w:t xml:space="preserve"> </w:t>
      </w:r>
      <w:r w:rsidR="0094205E" w:rsidRPr="0094205E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№9 по Приморскому краю, утвержденным руководителем Управлени</w:t>
      </w:r>
      <w:r w:rsidR="00291DD7">
        <w:rPr>
          <w:rFonts w:ascii="Times New Roman" w:hAnsi="Times New Roman" w:cs="Times New Roman"/>
          <w:sz w:val="24"/>
          <w:szCs w:val="24"/>
        </w:rPr>
        <w:t>я</w:t>
      </w:r>
      <w:r w:rsidR="0094205E" w:rsidRPr="0094205E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России по Приморскому краю "15" июля 2015 г.,</w:t>
      </w:r>
      <w:r w:rsidR="0094205E" w:rsidRPr="007F4E48">
        <w:rPr>
          <w:rFonts w:ascii="Times New Roman" w:hAnsi="Times New Roman" w:cs="Times New Roman"/>
          <w:sz w:val="28"/>
          <w:szCs w:val="28"/>
        </w:rPr>
        <w:t xml:space="preserve"> </w:t>
      </w:r>
      <w:r w:rsidR="00DD341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приказами (распоряжениями) ФНС России, приказами УФНС России по Приморскому краю, приказами инспекции, поручениями руководства управления и начальника инспекции.</w:t>
      </w:r>
      <w:proofErr w:type="gramEnd"/>
    </w:p>
    <w:p w:rsidR="000F5793" w:rsidRPr="000F5793" w:rsidRDefault="000F5793" w:rsidP="000F57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выполнения возложенных на старшего государственного налогового инспектора обязанностей он также вправе осуществлять полномочия, определенные Положением об отделе:</w:t>
      </w:r>
    </w:p>
    <w:p w:rsidR="000F5793" w:rsidRPr="000F5793" w:rsidRDefault="000F579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-запрашивать и получать в установленном порядке от отделов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Инспекции по Приморскому краю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материалы, необходимые для решения вопросов, входящих в компетенцию отдела; </w:t>
      </w:r>
    </w:p>
    <w:p w:rsidR="000F5793" w:rsidRPr="000F5793" w:rsidRDefault="000F579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-вести в установленном порядке переписку с физическими и юридическими лицами по вопросам, относящимся к компетенции отдела;</w:t>
      </w:r>
    </w:p>
    <w:p w:rsidR="000F5793" w:rsidRPr="000F5793" w:rsidRDefault="000F5793" w:rsidP="000F5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-готовить проекты документов по функциям отдела и направлять их на заключение соответствующим подразделениям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Инспекции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5793" w:rsidRPr="000F5793" w:rsidRDefault="000F579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-представлять налоговый орган в судах, местных органах государственной власти по поручению руководства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Инспекции</w:t>
      </w:r>
      <w:r w:rsidRPr="000F57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F5793" w:rsidRPr="000F5793" w:rsidRDefault="000F5793" w:rsidP="000F57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Исходя из задач и функций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определенных Положением о Межрайонной ИФНС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 № 9 по Приморскому краю, старши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государственный налоговый инспектор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5793" w:rsidRPr="000F5793" w:rsidRDefault="000F579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</w:t>
      </w:r>
      <w:r w:rsidRPr="000F57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 работу по осуществлению </w:t>
      </w:r>
      <w:proofErr w:type="gramStart"/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о налогах,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РФ, местными органами государственной власти на местах в пределах их компетенции. Осуществляет контрольные проверки по этим вопросам.</w:t>
      </w:r>
    </w:p>
    <w:p w:rsidR="000F5793" w:rsidRPr="000F5793" w:rsidRDefault="00DD341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2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Участвует в осуществлении контроля и надзора за соблюдением резидентами и нерезидентами валютного законодательства РФ, требований актов органов  валютного регулирования и валютного контроля;</w:t>
      </w:r>
    </w:p>
    <w:p w:rsidR="000F5793" w:rsidRPr="000F5793" w:rsidRDefault="00DD341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Участвует в отборе участников внешнеэкономической деятельности для проведения проверок в сфере валютного контроля;</w:t>
      </w:r>
    </w:p>
    <w:p w:rsidR="000F5793" w:rsidRPr="000F5793" w:rsidRDefault="00DD341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Участвует в работе по привлечению к ответственности лиц, допустивших нарушение валютного законодательства;</w:t>
      </w:r>
    </w:p>
    <w:p w:rsidR="000F5793" w:rsidRPr="000F5793" w:rsidRDefault="00DD341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F5793" w:rsidRPr="000F5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0F5793" w:rsidRPr="000F5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ониторинг и проведение камеральных налоговых проверок налоговых</w:t>
      </w:r>
      <w:r w:rsidR="000F5793" w:rsidRPr="000F5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деклараций и</w:t>
      </w:r>
      <w:r w:rsidR="000F5793" w:rsidRPr="000F5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документов, служащих основанием для исчисления и уплаты налогов и сборов, закрепленных основных налогоплательщиков с учетом сопоставления показателей представленной отчетности и косвенной информации из внутренних и внешних источников.</w:t>
      </w:r>
    </w:p>
    <w:p w:rsidR="000F5793" w:rsidRPr="000F5793" w:rsidRDefault="00DD3413" w:rsidP="000F57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</w:t>
      </w:r>
      <w:r w:rsidR="000F5793"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правильности применения налоговых санкций, предусмотренных законодательством РФ за нарушение обязательств перед бюджетом, административных штрафов за эти нарушения, допущенные должностными лицами предприятий и своевременность взыскания средств по ним.</w:t>
      </w:r>
    </w:p>
    <w:p w:rsidR="000F5793" w:rsidRPr="000F5793" w:rsidRDefault="00DD3413" w:rsidP="000F5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F5793" w:rsidRPr="000F579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0F5793" w:rsidRPr="000F579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мер к налогоплательщикам, не представившим налоговые декларации в установленный срок.</w:t>
      </w:r>
    </w:p>
    <w:p w:rsidR="000F5793" w:rsidRPr="000F5793" w:rsidRDefault="000F579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="00DD341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F57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составление отчетов о проведенной контрольной работе в отделе.</w:t>
      </w:r>
    </w:p>
    <w:p w:rsidR="000F5793" w:rsidRPr="000F5793" w:rsidRDefault="000F5793" w:rsidP="000F57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D341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Соблюдает конфиденциальность при работе с документами.</w:t>
      </w:r>
    </w:p>
    <w:p w:rsidR="000F5793" w:rsidRPr="000F5793" w:rsidRDefault="00DD3413" w:rsidP="000F57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10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Соблюдает корректное и внимательное отношение к налогоплательщикам и их представителям.</w:t>
      </w:r>
    </w:p>
    <w:p w:rsidR="000F5793" w:rsidRPr="000F5793" w:rsidRDefault="00DD341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11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  Передает в правовой отдел проекты актов, решений и материалы камеральных налоговых проверок для согласования, обеспечения производства по делам о налоговых правонарушениях. Согласованный с правовым отделом проект решения передает руководителю (Заместителю руководителя) налогового органа.</w:t>
      </w:r>
    </w:p>
    <w:p w:rsidR="000F5793" w:rsidRPr="000F5793" w:rsidRDefault="000F5793" w:rsidP="000F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</w:t>
      </w:r>
      <w:r w:rsidR="00DD34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  Оформляет  протокол об административном правонарушении и обеспечивает подписание его налогоплательщиком в  случаях установления фактов административного правонарушения. Регистрирует протоколы и постановления в базы данных АРМ  (автоматизированное рабочее место)  инспектора.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</w:p>
    <w:p w:rsidR="000F5793" w:rsidRPr="000F5793" w:rsidRDefault="00DD3413" w:rsidP="000F5793">
      <w:pPr>
        <w:tabs>
          <w:tab w:val="left" w:pos="-4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13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F5793"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Передает в отдел общего и хозяйственного обеспечения копии актов, решений, вынесенных по результатам рассмотрения материалов камеральных проверок, для отправки заказным письмом налогоплательщику.</w:t>
      </w:r>
    </w:p>
    <w:p w:rsidR="000F5793" w:rsidRPr="000F5793" w:rsidRDefault="00DD3413" w:rsidP="000F5793">
      <w:pPr>
        <w:tabs>
          <w:tab w:val="left" w:pos="-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14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Выполняет другие функции по распоряжению начальника  отдела или его заместителей.</w:t>
      </w:r>
    </w:p>
    <w:p w:rsidR="000F5793" w:rsidRPr="000F5793" w:rsidRDefault="000F5793" w:rsidP="000F5793">
      <w:pPr>
        <w:tabs>
          <w:tab w:val="left" w:pos="-46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34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Рассматривает материалы и подготавливает заключения по обращениям правоохранительных и контролирующих органов  по вопросам валютного контроля.</w:t>
      </w:r>
    </w:p>
    <w:p w:rsidR="000F5793" w:rsidRPr="000F5793" w:rsidRDefault="00DD3413" w:rsidP="000F5793">
      <w:pPr>
        <w:tabs>
          <w:tab w:val="left" w:pos="-46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Участвует в установленном порядке в ведении информационных ресурсов в сфере валютного контроля.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государственный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старший государственный налоговый инспектор вправе самостоятельно принимать решения по </w:t>
      </w:r>
      <w:r w:rsidR="000F5793" w:rsidRPr="005C511A">
        <w:rPr>
          <w:rFonts w:ascii="Times New Roman" w:hAnsi="Times New Roman" w:cs="Times New Roman"/>
          <w:sz w:val="24"/>
          <w:szCs w:val="24"/>
        </w:rPr>
        <w:t>вопросам, закрепленным за отделом</w:t>
      </w:r>
    </w:p>
    <w:p w:rsidR="000F5793" w:rsidRPr="005C511A" w:rsidRDefault="006D0293" w:rsidP="000F5793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3C9A" w:rsidRPr="005C511A" w:rsidRDefault="00663C9A" w:rsidP="000F5793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lastRenderedPageBreak/>
        <w:t>8. При исполнении служебных обязанностей старший государственный налоговый инспектор обязан самостоятельн</w:t>
      </w:r>
      <w:r w:rsidR="000F5793" w:rsidRPr="005C511A">
        <w:rPr>
          <w:rFonts w:ascii="Times New Roman" w:hAnsi="Times New Roman" w:cs="Times New Roman"/>
          <w:sz w:val="24"/>
          <w:szCs w:val="24"/>
        </w:rPr>
        <w:t>о принимать решения по вопросам подготовки актов, закреплённых за отделом по поручению непосредственного руководителя.</w:t>
      </w:r>
    </w:p>
    <w:p w:rsidR="000F5793" w:rsidRPr="005C511A" w:rsidRDefault="000F5793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государственный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793" w:rsidRPr="000F5793" w:rsidRDefault="00663C9A" w:rsidP="000F5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9. Старший государственный налоговый инспектор </w:t>
      </w:r>
      <w:r w:rsidR="000F579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F5793" w:rsidRPr="005C511A" w:rsidRDefault="000F5793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63C9A" w:rsidRPr="005C511A" w:rsidRDefault="006D3CEB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положении</w:t>
      </w:r>
      <w:r w:rsidR="00663C9A" w:rsidRPr="005C511A">
        <w:rPr>
          <w:rFonts w:ascii="Times New Roman" w:hAnsi="Times New Roman" w:cs="Times New Roman"/>
          <w:sz w:val="24"/>
          <w:szCs w:val="24"/>
        </w:rPr>
        <w:t xml:space="preserve"> об отделе</w:t>
      </w:r>
      <w:proofErr w:type="gramStart"/>
      <w:r w:rsidR="00663C9A" w:rsidRPr="005C511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11A">
        <w:rPr>
          <w:rFonts w:ascii="Times New Roman" w:hAnsi="Times New Roman" w:cs="Times New Roman"/>
          <w:sz w:val="24"/>
          <w:szCs w:val="24"/>
        </w:rPr>
        <w:t>положени</w:t>
      </w:r>
      <w:r w:rsidR="006D3C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511A">
        <w:rPr>
          <w:rFonts w:ascii="Times New Roman" w:hAnsi="Times New Roman" w:cs="Times New Roman"/>
          <w:sz w:val="24"/>
          <w:szCs w:val="24"/>
        </w:rPr>
        <w:t xml:space="preserve"> об инспекци</w:t>
      </w:r>
      <w:r w:rsidR="006D3CEB">
        <w:rPr>
          <w:rFonts w:ascii="Times New Roman" w:hAnsi="Times New Roman" w:cs="Times New Roman"/>
          <w:sz w:val="24"/>
          <w:szCs w:val="24"/>
        </w:rPr>
        <w:t>и</w:t>
      </w:r>
      <w:r w:rsidRPr="005C511A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межрайонного уровня;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иных актов по поручению непосредственного руководителя и </w:t>
      </w:r>
      <w:r w:rsidR="006D3CEB">
        <w:rPr>
          <w:rFonts w:ascii="Times New Roman" w:hAnsi="Times New Roman" w:cs="Times New Roman"/>
          <w:sz w:val="24"/>
          <w:szCs w:val="24"/>
        </w:rPr>
        <w:t>руководства  инспекции.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</w:t>
      </w:r>
      <w:r w:rsidR="00D13D9E">
        <w:rPr>
          <w:rFonts w:ascii="Times New Roman" w:hAnsi="Times New Roman" w:cs="Times New Roman"/>
          <w:sz w:val="24"/>
          <w:szCs w:val="24"/>
        </w:rPr>
        <w:t>инспекции</w:t>
      </w:r>
      <w:r w:rsidRPr="005C511A">
        <w:rPr>
          <w:rFonts w:ascii="Times New Roman" w:hAnsi="Times New Roman" w:cs="Times New Roman"/>
          <w:sz w:val="24"/>
          <w:szCs w:val="24"/>
        </w:rPr>
        <w:t xml:space="preserve">, </w:t>
      </w:r>
      <w:r w:rsidR="003B3DDE">
        <w:rPr>
          <w:rFonts w:ascii="Times New Roman" w:hAnsi="Times New Roman" w:cs="Times New Roman"/>
          <w:sz w:val="24"/>
          <w:szCs w:val="24"/>
        </w:rPr>
        <w:t>управления</w:t>
      </w:r>
      <w:r w:rsidRPr="005C511A">
        <w:rPr>
          <w:rFonts w:ascii="Times New Roman" w:hAnsi="Times New Roman" w:cs="Times New Roman"/>
          <w:sz w:val="24"/>
          <w:szCs w:val="24"/>
        </w:rPr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5C511A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Pr="005C511A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5C511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5C511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511A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511A" w:rsidRPr="005C511A" w:rsidRDefault="00663C9A" w:rsidP="005C511A">
      <w:pPr>
        <w:autoSpaceDE w:val="0"/>
        <w:autoSpaceDN w:val="0"/>
        <w:adjustRightInd w:val="0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13. </w:t>
      </w:r>
      <w:r w:rsidR="005C511A"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</w:t>
      </w:r>
      <w:r w:rsidR="005C511A"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выполняет организационное и информационное обеспечение  (принимает участие в обеспечении) оказания следующих видов государственных услуг: </w:t>
      </w:r>
    </w:p>
    <w:p w:rsidR="005C511A" w:rsidRPr="005C511A" w:rsidRDefault="005C511A" w:rsidP="005C51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налогоплательщиков по результатам контрольной деятельности налоговых органов;</w:t>
      </w:r>
    </w:p>
    <w:p w:rsidR="005C511A" w:rsidRPr="005C511A" w:rsidRDefault="005C511A" w:rsidP="005C51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511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услуги.</w:t>
      </w:r>
    </w:p>
    <w:p w:rsidR="00663C9A" w:rsidRPr="005C511A" w:rsidRDefault="00663C9A" w:rsidP="005C51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663C9A" w:rsidRPr="005C511A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  <w:r w:rsidR="00481431" w:rsidRPr="005C51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63C9A" w:rsidRPr="005C511A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BB50E3" w:rsidRPr="005C511A" w:rsidRDefault="00BB50E3" w:rsidP="00663C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 xml:space="preserve">Камеральных проверок №2                                                          </w:t>
      </w:r>
      <w:r w:rsidR="00514C6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C511A">
        <w:rPr>
          <w:rFonts w:ascii="Times New Roman" w:hAnsi="Times New Roman" w:cs="Times New Roman"/>
          <w:sz w:val="24"/>
          <w:szCs w:val="24"/>
        </w:rPr>
        <w:t xml:space="preserve">    Хан Д.В.</w:t>
      </w:r>
    </w:p>
    <w:p w:rsidR="00BB50E3" w:rsidRPr="005C511A" w:rsidRDefault="00BB50E3" w:rsidP="00663C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0E3" w:rsidRPr="005C511A" w:rsidRDefault="00BB50E3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C6D" w:rsidRPr="005C511A" w:rsidRDefault="00D85C6D">
      <w:pPr>
        <w:rPr>
          <w:rFonts w:ascii="Times New Roman" w:hAnsi="Times New Roman" w:cs="Times New Roman"/>
          <w:sz w:val="24"/>
          <w:szCs w:val="24"/>
        </w:rPr>
      </w:pPr>
    </w:p>
    <w:sectPr w:rsidR="00D85C6D" w:rsidRPr="005C511A" w:rsidSect="00663C9A">
      <w:head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F4" w:rsidRDefault="00DE5CF4" w:rsidP="00663C9A">
      <w:pPr>
        <w:spacing w:after="0" w:line="240" w:lineRule="auto"/>
      </w:pPr>
      <w:r>
        <w:separator/>
      </w:r>
    </w:p>
  </w:endnote>
  <w:endnote w:type="continuationSeparator" w:id="0">
    <w:p w:rsidR="00DE5CF4" w:rsidRDefault="00DE5CF4" w:rsidP="0066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F4" w:rsidRDefault="00DE5CF4" w:rsidP="00663C9A">
      <w:pPr>
        <w:spacing w:after="0" w:line="240" w:lineRule="auto"/>
      </w:pPr>
      <w:r>
        <w:separator/>
      </w:r>
    </w:p>
  </w:footnote>
  <w:footnote w:type="continuationSeparator" w:id="0">
    <w:p w:rsidR="00DE5CF4" w:rsidRDefault="00DE5CF4" w:rsidP="0066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981275"/>
      <w:docPartObj>
        <w:docPartGallery w:val="Page Numbers (Top of Page)"/>
        <w:docPartUnique/>
      </w:docPartObj>
    </w:sdtPr>
    <w:sdtEndPr/>
    <w:sdtContent>
      <w:p w:rsidR="00663C9A" w:rsidRDefault="00663C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0FC">
          <w:rPr>
            <w:noProof/>
          </w:rPr>
          <w:t>5</w:t>
        </w:r>
        <w:r>
          <w:fldChar w:fldCharType="end"/>
        </w:r>
      </w:p>
    </w:sdtContent>
  </w:sdt>
  <w:p w:rsidR="00663C9A" w:rsidRDefault="00663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36"/>
    <w:rsid w:val="000E60FC"/>
    <w:rsid w:val="000F5793"/>
    <w:rsid w:val="00112D4A"/>
    <w:rsid w:val="00155D6D"/>
    <w:rsid w:val="00291DD7"/>
    <w:rsid w:val="002A6F36"/>
    <w:rsid w:val="00331B79"/>
    <w:rsid w:val="003B3DDE"/>
    <w:rsid w:val="00481431"/>
    <w:rsid w:val="004C4E77"/>
    <w:rsid w:val="004E7F3A"/>
    <w:rsid w:val="00514C69"/>
    <w:rsid w:val="0059450E"/>
    <w:rsid w:val="005A589D"/>
    <w:rsid w:val="005A7FEB"/>
    <w:rsid w:val="005C511A"/>
    <w:rsid w:val="00663C9A"/>
    <w:rsid w:val="006D0293"/>
    <w:rsid w:val="006D3CEB"/>
    <w:rsid w:val="0094205E"/>
    <w:rsid w:val="00995A4C"/>
    <w:rsid w:val="00A33F4D"/>
    <w:rsid w:val="00BB50E3"/>
    <w:rsid w:val="00D13D9E"/>
    <w:rsid w:val="00D85C6D"/>
    <w:rsid w:val="00DD3413"/>
    <w:rsid w:val="00DE5CF4"/>
    <w:rsid w:val="00E12132"/>
    <w:rsid w:val="00F2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C9A"/>
  </w:style>
  <w:style w:type="paragraph" w:styleId="a5">
    <w:name w:val="footer"/>
    <w:basedOn w:val="a"/>
    <w:link w:val="a6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C9A"/>
  </w:style>
  <w:style w:type="paragraph" w:styleId="a5">
    <w:name w:val="footer"/>
    <w:basedOn w:val="a"/>
    <w:link w:val="a6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60342A5ACCEFE415B3AFE4D62289DF41E1CAF22305377C6E2C4q0oDX" TargetMode="External"/><Relationship Id="rId13" Type="http://schemas.openxmlformats.org/officeDocument/2006/relationships/hyperlink" Target="consultantplus://offline/ref=23860342A5ACCEFE415B3AFE4D62289DFE1F1EAA206D597F9FEEC60AE19683EB71679509C04CF0q6o2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860342A5ACCEFE415B3AFE4D62289DF4171AA22C64047597B7CA08E699DCFC762E9908C04CF368q6o4X" TargetMode="External"/><Relationship Id="rId12" Type="http://schemas.openxmlformats.org/officeDocument/2006/relationships/hyperlink" Target="consultantplus://offline/ref=23860342A5ACCEFE415B3AFE4D62289DF41619AA2E62047597B7CA08E699DCFC762E9908C04CF26Cq6oEX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3860342A5ACCEFE415B3AFE4D62289DF41619AA2E62047597B7CA08E699DCFC762E9908C04CF26Eq6o3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3860342A5ACCEFE415B3AFE4D62289DF41619AA2E62047597B7CA08E699DCFC762E9908C04CF269q6o4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860342A5ACCEFE415B3AFE4D62289DF41619AA2E62047597B7CA08E699DCFC762E9908C04CF26Bq6o5X" TargetMode="External"/><Relationship Id="rId14" Type="http://schemas.openxmlformats.org/officeDocument/2006/relationships/hyperlink" Target="consultantplus://offline/ref=23860342A5ACCEFE415B3AFE4D62289DF41619AA2E62047597B7CA08E699DCFC762E9908C04CF26Cq6o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Мачихина Тамара Викторовна</dc:creator>
  <cp:lastModifiedBy>Блинкова Ксения Анатольевна</cp:lastModifiedBy>
  <cp:revision>2</cp:revision>
  <dcterms:created xsi:type="dcterms:W3CDTF">2017-04-11T00:33:00Z</dcterms:created>
  <dcterms:modified xsi:type="dcterms:W3CDTF">2017-04-11T00:33:00Z</dcterms:modified>
</cp:coreProperties>
</file>